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60" w:before="260" w:lineRule="auto"/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ANEXO V</w:t>
        <w:br w:type="textWrapping"/>
        <w:t xml:space="preserve">CARTA DE INTENÇÕES</w:t>
        <w:br w:type="textWrapping"/>
        <w:t xml:space="preserve">(pequeno texto justificando a aptidão para o preenchimento da vaga)</w:t>
        <w:br w:type="textWrapping"/>
      </w:r>
    </w:p>
    <w:tbl>
      <w:tblPr>
        <w:tblStyle w:val="Table1"/>
        <w:tblW w:w="9025.511811023624" w:type="dxa"/>
        <w:jc w:val="left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9025.511811023624"/>
        <w:tblGridChange w:id="0">
          <w:tblGrid>
            <w:gridCol w:w="9025.511811023624"/>
          </w:tblGrid>
        </w:tblGridChange>
      </w:tblGrid>
      <w:tr>
        <w:trPr>
          <w:cantSplit w:val="0"/>
          <w:trHeight w:val="650" w:hRule="atLeast"/>
          <w:tblHeader w:val="0"/>
        </w:trPr>
        <w:tc>
          <w:tcPr>
            <w:vMerge w:val="restart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6"/>
                <w:szCs w:val="2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3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6"/>
                <w:szCs w:val="2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4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6"/>
                <w:szCs w:val="2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5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6"/>
                <w:szCs w:val="2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6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6"/>
                <w:szCs w:val="2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7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6"/>
                <w:szCs w:val="2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8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6"/>
                <w:szCs w:val="2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9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6"/>
                <w:szCs w:val="2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A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6"/>
                <w:szCs w:val="2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B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6"/>
                <w:szCs w:val="2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C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vMerge w:val="continue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spacing w:after="0" w:before="0" w:line="240" w:lineRule="auto"/>
              <w:ind w:left="0" w:right="120" w:firstLine="0"/>
              <w:jc w:val="both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vMerge w:val="continue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after="0" w:before="0" w:line="240" w:lineRule="auto"/>
              <w:ind w:left="0" w:right="120" w:firstLine="0"/>
              <w:jc w:val="both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vMerge w:val="continue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after="0" w:before="0" w:line="240" w:lineRule="auto"/>
              <w:ind w:left="0" w:right="120" w:firstLine="0"/>
              <w:jc w:val="both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vMerge w:val="continue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after="0" w:before="0" w:line="240" w:lineRule="auto"/>
              <w:ind w:left="0" w:right="120" w:firstLine="0"/>
              <w:jc w:val="both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vMerge w:val="continue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after="0" w:before="0" w:line="240" w:lineRule="auto"/>
              <w:ind w:left="0" w:right="120" w:firstLine="0"/>
              <w:jc w:val="both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vMerge w:val="continue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after="0" w:before="0" w:line="240" w:lineRule="auto"/>
              <w:ind w:left="0" w:right="120" w:firstLine="0"/>
              <w:jc w:val="both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vMerge w:val="continue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after="0" w:before="0" w:line="240" w:lineRule="auto"/>
              <w:ind w:left="0" w:right="120" w:firstLine="0"/>
              <w:jc w:val="both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vMerge w:val="continue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after="0" w:before="0" w:line="240" w:lineRule="auto"/>
              <w:ind w:left="0" w:right="120" w:firstLine="0"/>
              <w:jc w:val="both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vMerge w:val="continue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after="0" w:before="0" w:line="240" w:lineRule="auto"/>
              <w:ind w:left="0" w:right="120" w:firstLine="0"/>
              <w:jc w:val="both"/>
              <w:rPr>
                <w:rFonts w:ascii="Calibri" w:cs="Calibri" w:eastAsia="Calibri" w:hAnsi="Calibri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B">
      <w:pPr>
        <w:ind w:left="60" w:right="60" w:firstLine="0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</w:t>
      </w:r>
    </w:p>
    <w:p w:rsidR="00000000" w:rsidDel="00000000" w:rsidP="00000000" w:rsidRDefault="00000000" w:rsidRPr="00000000" w14:paraId="0000001C">
      <w:pPr>
        <w:ind w:left="60" w:right="60" w:firstLine="0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Local:</w:t>
        <w:br w:type="textWrapping"/>
        <w:t xml:space="preserve">Data:</w:t>
        <w:br w:type="textWrapping"/>
        <w:t xml:space="preserve">Assinatura do(a) candidato(a):</w:t>
      </w:r>
    </w:p>
    <w:p w:rsidR="00000000" w:rsidDel="00000000" w:rsidP="00000000" w:rsidRDefault="00000000" w:rsidRPr="00000000" w14:paraId="0000001D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